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89BB" w14:textId="77777777" w:rsidR="00B95DA6" w:rsidRPr="00B95DA6" w:rsidRDefault="00B95DA6" w:rsidP="00B95DA6">
      <w:pPr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E8EF0E"/>
          <w:sz w:val="36"/>
          <w:szCs w:val="36"/>
          <w:lang w:eastAsia="ru-RU"/>
        </w:rPr>
      </w:pPr>
      <w:r w:rsidRPr="00B95DA6">
        <w:rPr>
          <w:rFonts w:ascii="Arial" w:eastAsia="Times New Roman" w:hAnsi="Arial" w:cs="Arial"/>
          <w:b/>
          <w:bCs/>
          <w:color w:val="E8EF0E"/>
          <w:sz w:val="36"/>
          <w:szCs w:val="36"/>
          <w:lang w:eastAsia="ru-RU"/>
        </w:rPr>
        <w:t>Что такое ГТО?</w:t>
      </w:r>
    </w:p>
    <w:p w14:paraId="7F528A18" w14:textId="5036D69F" w:rsidR="00B95DA6" w:rsidRPr="00B95DA6" w:rsidRDefault="00B95DA6" w:rsidP="00B95D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Таблица нормативов ГТО.  ступени ГТО  2020, действующие с 2014 года и по сей день. </w:t>
      </w:r>
    </w:p>
    <w:p w14:paraId="1C88BFA5" w14:textId="655AA201" w:rsidR="00B95DA6" w:rsidRPr="00B95DA6" w:rsidRDefault="00B95DA6" w:rsidP="00B95D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Суть ГТО (Готов к Труду и Обороне) заключается в выполнении человеком любого возраста (начиная с 6 лет) установленных нормативов. Результаты ранжируются по трем уровням сложности и соответствуют бронзовому, </w:t>
      </w:r>
      <w:proofErr w:type="spellStart"/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серебрянному</w:t>
      </w:r>
      <w:proofErr w:type="spellEnd"/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или золотому знаку отличия (значок ГТО).</w:t>
      </w:r>
    </w:p>
    <w:p w14:paraId="452CD969" w14:textId="597F9F3F" w:rsidR="00B95DA6" w:rsidRPr="00B95DA6" w:rsidRDefault="00B95DA6" w:rsidP="00B95D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Тесты включают в себя обязательные испытания и испытания по выбору. Обязательные испытания выявляют уровень развития скорости, выносливости силы и гибкости. Испытания по выбору определяют уровень скоростно-силовых возможностей, координационных возможностей и  прикладных навыков.  </w:t>
      </w:r>
    </w:p>
    <w:p w14:paraId="649D5B06" w14:textId="48CC1CF4" w:rsidR="00B95DA6" w:rsidRPr="00B95DA6" w:rsidRDefault="00B95DA6" w:rsidP="00B95D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Всероссийский комплекс ГТО включает 11 возрастных категорий. Это ступени ГТО 2020. По результатам сдачи нормативов уполномоченным органом выдается значок ГТО. Бронзовый, </w:t>
      </w:r>
      <w:proofErr w:type="spellStart"/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серебрянный</w:t>
      </w:r>
      <w:proofErr w:type="spellEnd"/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или золотой значок ГТО.</w:t>
      </w:r>
    </w:p>
    <w:p w14:paraId="03B9D2C5" w14:textId="77777777" w:rsidR="00B95DA6" w:rsidRPr="00B95DA6" w:rsidRDefault="00B95DA6" w:rsidP="00B95D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95D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Таблица ГТО представлена в удобном варианте. Здесь нормативы  ГТО для детей, ГТО для школьников, ГТО для мужчин, ГТО для женщин</w:t>
      </w:r>
    </w:p>
    <w:p w14:paraId="0AD77E07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" w:anchor="tog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1-я ступень (6-8 лет)</w:t>
        </w:r>
      </w:hyperlink>
    </w:p>
    <w:p w14:paraId="080A7756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anchor="idgto2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2-я ступень (8-9 лет)</w:t>
        </w:r>
      </w:hyperlink>
    </w:p>
    <w:p w14:paraId="1490D8D7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" w:anchor="idgto3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3-я ступень (11-12 лет)</w:t>
        </w:r>
      </w:hyperlink>
    </w:p>
    <w:p w14:paraId="13DB653C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anchor="idgto4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4-я ступень (13-15 лет)</w:t>
        </w:r>
      </w:hyperlink>
    </w:p>
    <w:p w14:paraId="62C759F4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anchor="idgto5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5-я ступень (16-17 лет)</w:t>
        </w:r>
      </w:hyperlink>
    </w:p>
    <w:p w14:paraId="14D2D776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anchor="idgto6m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6-я ступень (18-29 лет) мужчины</w:t>
        </w:r>
      </w:hyperlink>
    </w:p>
    <w:p w14:paraId="77A079F8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anchor="idgto6w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6-я ступень (18-29 лет) женщины</w:t>
        </w:r>
      </w:hyperlink>
    </w:p>
    <w:p w14:paraId="62741075" w14:textId="77777777" w:rsidR="00B95DA6" w:rsidRPr="00B95DA6" w:rsidRDefault="00B95DA6" w:rsidP="00B95D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anchor="idgto7m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7-я ступень (30-39 лет) мужчины</w:t>
        </w:r>
      </w:hyperlink>
    </w:p>
    <w:p w14:paraId="19A851F7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2" w:anchor="idgto7w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7-я ступень (30-39 лет) женщины</w:t>
        </w:r>
      </w:hyperlink>
    </w:p>
    <w:p w14:paraId="695D3510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3" w:anchor="idgto8m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8-я ступень (40-49 лет) мужчины</w:t>
        </w:r>
      </w:hyperlink>
    </w:p>
    <w:p w14:paraId="37C999D4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anchor="idgto8w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8-я ступень (40-49 лет) женщины</w:t>
        </w:r>
      </w:hyperlink>
    </w:p>
    <w:p w14:paraId="4C1F2CE3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anchor="idgto9m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9-я ступень (50-59 лет) мужчины</w:t>
        </w:r>
      </w:hyperlink>
    </w:p>
    <w:p w14:paraId="6309D642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6" w:anchor="idgto9w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9-я ступень (50-59 лет) женщины</w:t>
        </w:r>
      </w:hyperlink>
    </w:p>
    <w:p w14:paraId="0B6D7AFF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7" w:anchor="idgto10m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10-я ступень (60-69 лет) мужчины</w:t>
        </w:r>
      </w:hyperlink>
    </w:p>
    <w:p w14:paraId="02143406" w14:textId="77777777" w:rsidR="00B95DA6" w:rsidRPr="00B95DA6" w:rsidRDefault="00B95DA6" w:rsidP="00B95DA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anchor="idgto10w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10-я ступень (60-69 лет) женщины</w:t>
        </w:r>
      </w:hyperlink>
    </w:p>
    <w:p w14:paraId="5C1C842C" w14:textId="77777777" w:rsidR="00B95DA6" w:rsidRPr="00B95DA6" w:rsidRDefault="00B95DA6" w:rsidP="00B95D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anchor="idgto11" w:history="1">
        <w:r w:rsidRPr="00B95DA6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shd w:val="clear" w:color="auto" w:fill="A99ABA"/>
            <w:lang w:eastAsia="ru-RU"/>
          </w:rPr>
          <w:t>11-я ступень (70 лет и старше)</w:t>
        </w:r>
      </w:hyperlink>
    </w:p>
    <w:p w14:paraId="5B9D4946" w14:textId="77777777" w:rsidR="00E856AA" w:rsidRDefault="00E856AA"/>
    <w:sectPr w:rsidR="00E856AA" w:rsidSect="00B95DA6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6"/>
    <w:rsid w:val="00B95DA6"/>
    <w:rsid w:val="00E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8F1A"/>
  <w15:chartTrackingRefBased/>
  <w15:docId w15:val="{E23DAF55-D3BC-4AB6-BC08-A6B1D073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5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6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5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608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93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162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307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1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1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998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74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058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899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059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23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ov.net/gto-2020/" TargetMode="External"/><Relationship Id="rId13" Type="http://schemas.openxmlformats.org/officeDocument/2006/relationships/hyperlink" Target="https://normativov.net/gto-2020/" TargetMode="External"/><Relationship Id="rId18" Type="http://schemas.openxmlformats.org/officeDocument/2006/relationships/hyperlink" Target="https://normativov.net/gto-202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ov.net/gto-2020/" TargetMode="External"/><Relationship Id="rId12" Type="http://schemas.openxmlformats.org/officeDocument/2006/relationships/hyperlink" Target="https://normativov.net/gto-2020/" TargetMode="External"/><Relationship Id="rId17" Type="http://schemas.openxmlformats.org/officeDocument/2006/relationships/hyperlink" Target="https://normativov.net/gto-20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ov.net/gto-202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ov.net/gto-2020/" TargetMode="External"/><Relationship Id="rId11" Type="http://schemas.openxmlformats.org/officeDocument/2006/relationships/hyperlink" Target="https://normativov.net/gto-2020/" TargetMode="External"/><Relationship Id="rId5" Type="http://schemas.openxmlformats.org/officeDocument/2006/relationships/hyperlink" Target="https://normativov.net/gto-2020/" TargetMode="External"/><Relationship Id="rId15" Type="http://schemas.openxmlformats.org/officeDocument/2006/relationships/hyperlink" Target="https://normativov.net/gto-2020/" TargetMode="External"/><Relationship Id="rId10" Type="http://schemas.openxmlformats.org/officeDocument/2006/relationships/hyperlink" Target="https://normativov.net/gto-2020/" TargetMode="External"/><Relationship Id="rId19" Type="http://schemas.openxmlformats.org/officeDocument/2006/relationships/hyperlink" Target="https://normativov.net/gto-2020/" TargetMode="External"/><Relationship Id="rId4" Type="http://schemas.openxmlformats.org/officeDocument/2006/relationships/hyperlink" Target="https://normativov.net/gto-2020/" TargetMode="External"/><Relationship Id="rId9" Type="http://schemas.openxmlformats.org/officeDocument/2006/relationships/hyperlink" Target="https://normativov.net/gto-2020/" TargetMode="External"/><Relationship Id="rId14" Type="http://schemas.openxmlformats.org/officeDocument/2006/relationships/hyperlink" Target="https://normativov.net/gto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Олеся</dc:creator>
  <cp:keywords/>
  <dc:description/>
  <cp:lastModifiedBy>Олеся Олеся</cp:lastModifiedBy>
  <cp:revision>1</cp:revision>
  <dcterms:created xsi:type="dcterms:W3CDTF">2020-09-28T06:07:00Z</dcterms:created>
  <dcterms:modified xsi:type="dcterms:W3CDTF">2020-09-28T06:09:00Z</dcterms:modified>
</cp:coreProperties>
</file>